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64D7C" w14:textId="5F3F45D3" w:rsidR="00692538" w:rsidRDefault="00692538" w:rsidP="00692538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596BFB5" wp14:editId="7E1AA52A">
            <wp:extent cx="4581525" cy="66534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498" cy="665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69C60" w14:textId="6370418D" w:rsidR="00692538" w:rsidRDefault="00692538" w:rsidP="00692538">
      <w:pPr>
        <w:spacing w:after="0" w:line="240" w:lineRule="auto"/>
        <w:jc w:val="center"/>
      </w:pPr>
    </w:p>
    <w:p w14:paraId="5E7F36D4" w14:textId="77777777" w:rsidR="00205B02" w:rsidRDefault="00205B02" w:rsidP="00692538">
      <w:pPr>
        <w:spacing w:after="0" w:line="240" w:lineRule="auto"/>
        <w:jc w:val="center"/>
      </w:pPr>
    </w:p>
    <w:p w14:paraId="648FA313" w14:textId="49FBDDF7" w:rsidR="00692538" w:rsidRDefault="00692538" w:rsidP="00692538">
      <w:pPr>
        <w:spacing w:after="0" w:line="240" w:lineRule="auto"/>
        <w:jc w:val="center"/>
      </w:pPr>
      <w:r>
        <w:t>What’s the Story garden glory</w:t>
      </w:r>
    </w:p>
    <w:p w14:paraId="01D06FFD" w14:textId="3464FC60" w:rsidR="00692538" w:rsidRDefault="00692538" w:rsidP="00692538">
      <w:pPr>
        <w:spacing w:after="0" w:line="240" w:lineRule="auto"/>
        <w:jc w:val="center"/>
      </w:pPr>
    </w:p>
    <w:p w14:paraId="2132C2F3" w14:textId="14D88204" w:rsidR="00692538" w:rsidRDefault="00692538" w:rsidP="00692538">
      <w:pPr>
        <w:spacing w:after="0" w:line="240" w:lineRule="auto"/>
        <w:jc w:val="center"/>
      </w:pPr>
      <w:r>
        <w:t>Summer snapshot, riot of colour, bowls and planters, troughs, flower fillers.</w:t>
      </w:r>
    </w:p>
    <w:p w14:paraId="5100A02E" w14:textId="1C9FDC8E" w:rsidR="00692538" w:rsidRDefault="00692538" w:rsidP="00692538">
      <w:pPr>
        <w:spacing w:after="0" w:line="240" w:lineRule="auto"/>
        <w:jc w:val="center"/>
      </w:pPr>
      <w:r>
        <w:t>Baskets, caskets, pots and borders, terraces in floral order.</w:t>
      </w:r>
    </w:p>
    <w:p w14:paraId="3BDCF6CC" w14:textId="2A7A2575" w:rsidR="00692538" w:rsidRDefault="00692538" w:rsidP="00692538">
      <w:pPr>
        <w:spacing w:after="0" w:line="240" w:lineRule="auto"/>
        <w:jc w:val="center"/>
      </w:pPr>
      <w:r>
        <w:t>Hanging feeders, fat ball hoop, peanuts, seeds, bird table food.</w:t>
      </w:r>
    </w:p>
    <w:p w14:paraId="2AFBCF00" w14:textId="02ECF8B2" w:rsidR="00692538" w:rsidRDefault="00692538" w:rsidP="00692538">
      <w:pPr>
        <w:spacing w:after="0" w:line="240" w:lineRule="auto"/>
        <w:jc w:val="center"/>
      </w:pPr>
      <w:r>
        <w:t>Secret passage, hedgerow gap, hedgehog hike to homely gaff.</w:t>
      </w:r>
    </w:p>
    <w:p w14:paraId="209353D7" w14:textId="77777777" w:rsidR="00692538" w:rsidRDefault="00692538" w:rsidP="00692538">
      <w:pPr>
        <w:spacing w:after="0" w:line="240" w:lineRule="auto"/>
        <w:jc w:val="center"/>
      </w:pPr>
      <w:r>
        <w:t>Maze-like entrance excludes cats, so meat and water can attract</w:t>
      </w:r>
    </w:p>
    <w:p w14:paraId="580D6C9A" w14:textId="3AD5B1E4" w:rsidR="00692538" w:rsidRDefault="00692538" w:rsidP="00692538">
      <w:pPr>
        <w:spacing w:after="0" w:line="240" w:lineRule="auto"/>
        <w:jc w:val="center"/>
      </w:pPr>
      <w:r>
        <w:t>Our spiky friend to rest awhile on leaves and moss, a stately pile.</w:t>
      </w:r>
    </w:p>
    <w:p w14:paraId="33163C04" w14:textId="18565722" w:rsidR="00692538" w:rsidRDefault="00692538" w:rsidP="00692538">
      <w:pPr>
        <w:spacing w:after="0" w:line="240" w:lineRule="auto"/>
        <w:jc w:val="center"/>
      </w:pPr>
      <w:r>
        <w:t>Lots of blue tits, chaffinch, thrush, blackbirds, goldfinch, collared doves.</w:t>
      </w:r>
    </w:p>
    <w:p w14:paraId="435982DA" w14:textId="0B0BF202" w:rsidR="00692538" w:rsidRDefault="00692538" w:rsidP="00692538">
      <w:pPr>
        <w:spacing w:after="0" w:line="240" w:lineRule="auto"/>
        <w:jc w:val="center"/>
      </w:pPr>
      <w:r>
        <w:t xml:space="preserve">Starlings squabble, jackdaws raid, magpies steal and </w:t>
      </w:r>
      <w:proofErr w:type="gramStart"/>
      <w:r>
        <w:t>sq</w:t>
      </w:r>
      <w:r w:rsidR="00205B02">
        <w:t>uir</w:t>
      </w:r>
      <w:r>
        <w:t>rels</w:t>
      </w:r>
      <w:proofErr w:type="gramEnd"/>
      <w:r>
        <w:t xml:space="preserve"> prey</w:t>
      </w:r>
    </w:p>
    <w:p w14:paraId="33201865" w14:textId="49B7DF45" w:rsidR="00692538" w:rsidRDefault="00692538" w:rsidP="00692538">
      <w:pPr>
        <w:spacing w:after="0" w:line="240" w:lineRule="auto"/>
        <w:jc w:val="center"/>
      </w:pPr>
      <w:r>
        <w:t xml:space="preserve">Upon the nuts and bulbs and buds and </w:t>
      </w:r>
      <w:r w:rsidR="00205B02">
        <w:t>sundry others glean their grub.</w:t>
      </w:r>
    </w:p>
    <w:p w14:paraId="2DFD2A2B" w14:textId="08DC5F1C" w:rsidR="00205B02" w:rsidRDefault="00205B02" w:rsidP="00692538">
      <w:pPr>
        <w:spacing w:after="0" w:line="240" w:lineRule="auto"/>
        <w:jc w:val="center"/>
      </w:pPr>
      <w:r>
        <w:t>Pidgeon magistrates in place upon the arch in patient gaze,</w:t>
      </w:r>
    </w:p>
    <w:p w14:paraId="0939705E" w14:textId="4FA2BF89" w:rsidR="00205B02" w:rsidRDefault="00205B02" w:rsidP="00692538">
      <w:pPr>
        <w:spacing w:after="0" w:line="240" w:lineRule="auto"/>
        <w:jc w:val="center"/>
      </w:pPr>
      <w:r>
        <w:t>Until the sparrows drop their corn, ground evidence where feasting’s born.</w:t>
      </w:r>
    </w:p>
    <w:p w14:paraId="319AD4DF" w14:textId="59DE7EE6" w:rsidR="00205B02" w:rsidRDefault="00205B02" w:rsidP="00692538">
      <w:pPr>
        <w:spacing w:after="0" w:line="240" w:lineRule="auto"/>
        <w:jc w:val="center"/>
      </w:pPr>
      <w:r>
        <w:t>Once pecked and swallowed they declare ‘not guilty there’s no wastage there</w:t>
      </w:r>
      <w:r w:rsidR="00D0583D">
        <w:t>’</w:t>
      </w:r>
      <w:r>
        <w:t>.</w:t>
      </w:r>
    </w:p>
    <w:p w14:paraId="39C50D5F" w14:textId="2EBD382D" w:rsidR="00205B02" w:rsidRDefault="00205B02" w:rsidP="00692538">
      <w:pPr>
        <w:spacing w:after="0" w:line="240" w:lineRule="auto"/>
        <w:jc w:val="center"/>
      </w:pPr>
      <w:r>
        <w:t>The only creatures I omit are two Koi carp that glide and dip.</w:t>
      </w:r>
    </w:p>
    <w:p w14:paraId="2C20D391" w14:textId="28D4AC1F" w:rsidR="00205B02" w:rsidRDefault="00205B02" w:rsidP="00692538">
      <w:pPr>
        <w:spacing w:after="0" w:line="240" w:lineRule="auto"/>
        <w:jc w:val="center"/>
      </w:pPr>
      <w:r>
        <w:t xml:space="preserve">Pondlife helps them to sustain each spring </w:t>
      </w:r>
      <w:r w:rsidR="00D0583D">
        <w:t xml:space="preserve">when </w:t>
      </w:r>
      <w:r>
        <w:t>they surface again.</w:t>
      </w:r>
    </w:p>
    <w:sectPr w:rsidR="00205B02" w:rsidSect="006925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38"/>
    <w:rsid w:val="00205B02"/>
    <w:rsid w:val="00692538"/>
    <w:rsid w:val="00D0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9FFBC"/>
  <w15:chartTrackingRefBased/>
  <w15:docId w15:val="{29D7296C-8130-42D9-ADCE-B7DEFE331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Watson</dc:creator>
  <cp:keywords/>
  <dc:description/>
  <cp:lastModifiedBy>M Watson</cp:lastModifiedBy>
  <cp:revision>2</cp:revision>
  <dcterms:created xsi:type="dcterms:W3CDTF">2020-09-01T12:14:00Z</dcterms:created>
  <dcterms:modified xsi:type="dcterms:W3CDTF">2020-09-01T12:35:00Z</dcterms:modified>
</cp:coreProperties>
</file>